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570159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570159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570159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570159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57015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570159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57015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570159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570159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57015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57015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57015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570159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570159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570159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570159">
        <w:rPr>
          <w:rFonts w:ascii="Times New Roman" w:hAnsi="Times New Roman" w:cs="Times New Roman"/>
          <w:sz w:val="28"/>
          <w:szCs w:val="28"/>
        </w:rPr>
        <w:t>)</w:t>
      </w:r>
    </w:p>
    <w:p w:rsidR="001F4E97" w:rsidRPr="00570159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570159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015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570159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570159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570159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57015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57015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57015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57015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570159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570159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570159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570159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70159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570159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570159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570159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570159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570159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570159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570159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570159" w:rsidRDefault="007D6543" w:rsidP="00772BB5"/>
    <w:p w:rsidR="00772BB5" w:rsidRPr="00570159" w:rsidRDefault="00772BB5" w:rsidP="00772BB5">
      <w:r w:rsidRPr="00570159">
        <w:br w:type="page"/>
      </w:r>
    </w:p>
    <w:p w:rsidR="00440006" w:rsidRPr="00570159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570159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570159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570159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570159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570159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570159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70159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570159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57015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57015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570159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570159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570159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570159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570159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570159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570159" w:rsidTr="00440006">
        <w:tc>
          <w:tcPr>
            <w:tcW w:w="817" w:type="dxa"/>
            <w:vAlign w:val="center"/>
          </w:tcPr>
          <w:p w:rsidR="00440006" w:rsidRPr="00570159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570159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570159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570159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570159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570159" w:rsidRDefault="005B50EB">
      <w:pPr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57015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57015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570159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57015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57015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570159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570159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57015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57015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570159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570159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570159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570159">
              <w:rPr>
                <w:rFonts w:ascii="Times New Roman" w:hAnsi="Times New Roman" w:cs="Times New Roman"/>
                <w:sz w:val="24"/>
              </w:rPr>
              <w:t>ь</w:t>
            </w:r>
            <w:r w:rsidRPr="00570159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570159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570159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570159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570159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570159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570159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570159" w:rsidRDefault="005B50EB" w:rsidP="005B50EB">
      <w:r w:rsidRPr="00570159">
        <w:br w:type="page"/>
      </w:r>
    </w:p>
    <w:p w:rsidR="005B50EB" w:rsidRPr="0057015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570159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570159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570159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570159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5701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5701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5701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5701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570159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570159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570159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570159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570159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570159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570159" w:rsidTr="00955286">
        <w:trPr>
          <w:trHeight w:val="357"/>
        </w:trPr>
        <w:tc>
          <w:tcPr>
            <w:tcW w:w="959" w:type="dxa"/>
            <w:shd w:val="clear" w:color="auto" w:fill="auto"/>
            <w:vAlign w:val="center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570159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57015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57015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570159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570159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570159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570159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570159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570159" w:rsidRDefault="001F0850" w:rsidP="001F0850">
      <w:r w:rsidRPr="00570159">
        <w:br w:type="page"/>
      </w:r>
    </w:p>
    <w:p w:rsidR="001F0850" w:rsidRPr="00570159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570159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570159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57015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57015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57015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57015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57015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570159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570159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70159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570159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570159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570159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570159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570159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570159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570159" w:rsidRDefault="00C8373A" w:rsidP="00C8373A">
      <w:r w:rsidRPr="00570159">
        <w:br w:type="page"/>
      </w:r>
    </w:p>
    <w:p w:rsidR="00C8373A" w:rsidRPr="0057015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57015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570159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7D6543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59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59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 области на осуществление </w:t>
      </w:r>
    </w:p>
    <w:p w:rsidR="007D6543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59"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</w:t>
      </w:r>
    </w:p>
    <w:p w:rsidR="007D6543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59">
        <w:rPr>
          <w:rFonts w:ascii="Times New Roman" w:hAnsi="Times New Roman" w:cs="Times New Roman"/>
          <w:b/>
          <w:sz w:val="28"/>
          <w:szCs w:val="28"/>
        </w:rPr>
        <w:t xml:space="preserve">проекта «Безопасные и качественные автомобильные дороги» </w:t>
      </w:r>
    </w:p>
    <w:p w:rsidR="00C8373A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59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C8373A" w:rsidRPr="00570159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57015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570159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57015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C8373A" w:rsidRPr="00570159" w:rsidTr="00C8373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8373A" w:rsidRPr="00570159" w:rsidRDefault="007D6543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8373A"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C8373A" w:rsidRPr="00570159" w:rsidTr="00C8373A">
        <w:tc>
          <w:tcPr>
            <w:tcW w:w="959" w:type="dxa"/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8373A" w:rsidRPr="00570159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407100,0</w:t>
            </w:r>
          </w:p>
        </w:tc>
      </w:tr>
    </w:tbl>
    <w:p w:rsidR="00C8373A" w:rsidRPr="0057015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570159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570159" w:rsidRDefault="00C8373A">
      <w:pPr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57015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570159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570159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570159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570159">
        <w:rPr>
          <w:rFonts w:ascii="Times New Roman" w:hAnsi="Times New Roman" w:cs="Times New Roman"/>
          <w:sz w:val="28"/>
          <w:szCs w:val="28"/>
        </w:rPr>
        <w:t>е</w:t>
      </w:r>
      <w:r w:rsidRPr="00570159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570159">
        <w:rPr>
          <w:rFonts w:ascii="Times New Roman" w:hAnsi="Times New Roman" w:cs="Times New Roman"/>
          <w:sz w:val="28"/>
          <w:szCs w:val="28"/>
        </w:rPr>
        <w:t>а</w:t>
      </w:r>
      <w:r w:rsidRPr="00570159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570159">
        <w:rPr>
          <w:rFonts w:ascii="Times New Roman" w:hAnsi="Times New Roman" w:cs="Times New Roman"/>
          <w:sz w:val="28"/>
          <w:szCs w:val="28"/>
        </w:rPr>
        <w:t>б</w:t>
      </w:r>
      <w:r w:rsidRPr="00570159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570159">
        <w:rPr>
          <w:rFonts w:ascii="Times New Roman" w:hAnsi="Times New Roman" w:cs="Times New Roman"/>
          <w:sz w:val="28"/>
          <w:szCs w:val="28"/>
        </w:rPr>
        <w:t>а</w:t>
      </w:r>
      <w:r w:rsidRPr="00570159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570159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57015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57015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570159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570159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570159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570159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570159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570159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570159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570159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570159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570159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70159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570159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570159" w:rsidRDefault="00A13615" w:rsidP="00A13615">
      <w:r w:rsidRPr="00570159">
        <w:br w:type="page"/>
      </w:r>
    </w:p>
    <w:p w:rsidR="00A13615" w:rsidRPr="00570159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570159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7015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570159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57015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57015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57015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 xml:space="preserve">средствах массовой информации, учрежденных органами </w:t>
      </w:r>
    </w:p>
    <w:p w:rsidR="00A13615" w:rsidRPr="0057015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159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570159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570159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0159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570159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570159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570159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570159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570159" w:rsidTr="00A13615">
        <w:tc>
          <w:tcPr>
            <w:tcW w:w="851" w:type="dxa"/>
            <w:hideMark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570159" w:rsidTr="00A13615">
        <w:tc>
          <w:tcPr>
            <w:tcW w:w="851" w:type="dxa"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570159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5701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570159" w:rsidTr="000C4208">
        <w:tc>
          <w:tcPr>
            <w:tcW w:w="851" w:type="dxa"/>
            <w:hideMark/>
          </w:tcPr>
          <w:p w:rsidR="00A13615" w:rsidRPr="00570159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570159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г.</w:t>
            </w:r>
            <w:r w:rsidR="00A13615" w:rsidRPr="00570159">
              <w:rPr>
                <w:sz w:val="24"/>
                <w:szCs w:val="24"/>
                <w:lang w:eastAsia="en-US"/>
              </w:rPr>
              <w:t>Шиханы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570159" w:rsidTr="00A13615">
        <w:tc>
          <w:tcPr>
            <w:tcW w:w="851" w:type="dxa"/>
          </w:tcPr>
          <w:p w:rsidR="00A13615" w:rsidRPr="00570159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570159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п.</w:t>
            </w:r>
            <w:r w:rsidR="00A13615" w:rsidRPr="00570159">
              <w:rPr>
                <w:sz w:val="24"/>
                <w:szCs w:val="24"/>
                <w:lang w:eastAsia="en-US"/>
              </w:rPr>
              <w:t>Михайловский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570159" w:rsidTr="00A13615">
        <w:tc>
          <w:tcPr>
            <w:tcW w:w="851" w:type="dxa"/>
          </w:tcPr>
          <w:p w:rsidR="00A13615" w:rsidRPr="00570159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70159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570159" w:rsidTr="00A13615">
        <w:tc>
          <w:tcPr>
            <w:tcW w:w="851" w:type="dxa"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570159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570159" w:rsidTr="00A13615">
        <w:trPr>
          <w:trHeight w:val="134"/>
        </w:trPr>
        <w:tc>
          <w:tcPr>
            <w:tcW w:w="851" w:type="dxa"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570159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570159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570159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570159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570159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570159" w:rsidRDefault="00F729FB" w:rsidP="00F729FB">
      <w:r w:rsidRPr="00570159">
        <w:br w:type="page"/>
      </w:r>
    </w:p>
    <w:p w:rsidR="00F729FB" w:rsidRPr="00570159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570159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570159">
        <w:rPr>
          <w:rFonts w:ascii="Times New Roman" w:hAnsi="Times New Roman" w:cs="Times New Roman"/>
          <w:sz w:val="28"/>
          <w:szCs w:val="28"/>
        </w:rPr>
        <w:t>в</w:t>
      </w:r>
      <w:r w:rsidRPr="0057015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570159">
        <w:rPr>
          <w:rFonts w:ascii="Times New Roman" w:hAnsi="Times New Roman" w:cs="Times New Roman"/>
          <w:sz w:val="28"/>
          <w:szCs w:val="28"/>
        </w:rPr>
        <w:t>д</w:t>
      </w:r>
      <w:r w:rsidRPr="0057015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570159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57015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70159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570159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57015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70159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57015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70159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57015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70159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570159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570159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570159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570159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701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570159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70159">
              <w:rPr>
                <w:rFonts w:ascii="Times New Roman" w:hAnsi="Times New Roman"/>
              </w:rPr>
              <w:t>№</w:t>
            </w:r>
          </w:p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570159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570159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2023 год</w:t>
            </w:r>
          </w:p>
        </w:tc>
      </w:tr>
      <w:tr w:rsidR="00F729FB" w:rsidRPr="00570159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570159">
              <w:rPr>
                <w:rFonts w:ascii="Times New Roman" w:hAnsi="Times New Roman"/>
              </w:rPr>
              <w:t>35000,0</w:t>
            </w:r>
          </w:p>
        </w:tc>
      </w:tr>
      <w:tr w:rsidR="00F729FB" w:rsidRPr="00570159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70159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570159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570159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570159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570159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015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570159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570159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570159">
        <w:rPr>
          <w:rFonts w:ascii="Times New Roman" w:hAnsi="Times New Roman" w:cs="Times New Roman"/>
          <w:sz w:val="28"/>
          <w:szCs w:val="28"/>
        </w:rPr>
        <w:t>в</w:t>
      </w:r>
      <w:r w:rsidRPr="0057015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570159">
        <w:rPr>
          <w:rFonts w:ascii="Times New Roman" w:hAnsi="Times New Roman" w:cs="Times New Roman"/>
          <w:sz w:val="28"/>
          <w:szCs w:val="28"/>
        </w:rPr>
        <w:t>д</w:t>
      </w:r>
      <w:r w:rsidRPr="0057015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570159" w:rsidRDefault="00AF702D" w:rsidP="00AF702D">
      <w:pPr>
        <w:rPr>
          <w:rFonts w:ascii="Times New Roman" w:hAnsi="Times New Roman" w:cs="Times New Roman"/>
        </w:rPr>
      </w:pPr>
    </w:p>
    <w:p w:rsidR="00AF702D" w:rsidRPr="0057015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570159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57015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570159">
        <w:rPr>
          <w:b/>
          <w:sz w:val="28"/>
          <w:szCs w:val="28"/>
        </w:rPr>
        <w:t>бюджетам городских округов области на о</w:t>
      </w:r>
      <w:r w:rsidRPr="00570159">
        <w:rPr>
          <w:b/>
          <w:color w:val="000000"/>
          <w:sz w:val="28"/>
          <w:szCs w:val="28"/>
        </w:rPr>
        <w:t>беспечение беспер</w:t>
      </w:r>
      <w:r w:rsidRPr="00570159">
        <w:rPr>
          <w:b/>
          <w:color w:val="000000"/>
          <w:sz w:val="28"/>
          <w:szCs w:val="28"/>
        </w:rPr>
        <w:t>е</w:t>
      </w:r>
      <w:r w:rsidRPr="00570159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57015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570159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570159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570159">
        <w:rPr>
          <w:rFonts w:ascii="Times New Roman" w:hAnsi="Times New Roman" w:cs="Times New Roman"/>
          <w:sz w:val="28"/>
          <w:szCs w:val="28"/>
        </w:rPr>
        <w:t>)</w:t>
      </w:r>
    </w:p>
    <w:p w:rsidR="00AF702D" w:rsidRPr="00570159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570159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570159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570159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570159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570159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570159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570159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570159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570159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570159" w:rsidTr="00AF702D">
        <w:tc>
          <w:tcPr>
            <w:tcW w:w="851" w:type="dxa"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570159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570159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570159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570159">
        <w:br w:type="page"/>
      </w:r>
    </w:p>
    <w:p w:rsidR="005C7A3D" w:rsidRPr="00570159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570159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570159">
        <w:rPr>
          <w:rFonts w:ascii="Times New Roman" w:hAnsi="Times New Roman" w:cs="Times New Roman"/>
          <w:sz w:val="28"/>
          <w:szCs w:val="28"/>
        </w:rPr>
        <w:t>в</w:t>
      </w:r>
      <w:r w:rsidRPr="00570159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570159">
        <w:rPr>
          <w:rFonts w:ascii="Times New Roman" w:hAnsi="Times New Roman" w:cs="Times New Roman"/>
          <w:sz w:val="28"/>
          <w:szCs w:val="28"/>
        </w:rPr>
        <w:t>д</w:t>
      </w:r>
      <w:r w:rsidRPr="00570159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570159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570159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570159">
        <w:rPr>
          <w:b/>
          <w:sz w:val="28"/>
          <w:szCs w:val="28"/>
        </w:rPr>
        <w:t>Распределение на 2021 год иных межбюджетных трансфертов бюдж</w:t>
      </w:r>
      <w:r w:rsidRPr="00570159">
        <w:rPr>
          <w:b/>
          <w:sz w:val="28"/>
          <w:szCs w:val="28"/>
        </w:rPr>
        <w:t>е</w:t>
      </w:r>
      <w:r w:rsidRPr="00570159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570159">
        <w:rPr>
          <w:b/>
          <w:sz w:val="28"/>
          <w:szCs w:val="28"/>
        </w:rPr>
        <w:t>е</w:t>
      </w:r>
      <w:r w:rsidRPr="00570159">
        <w:rPr>
          <w:b/>
          <w:sz w:val="28"/>
          <w:szCs w:val="28"/>
        </w:rPr>
        <w:t>ния здорового образа жизни</w:t>
      </w:r>
    </w:p>
    <w:p w:rsidR="005C7A3D" w:rsidRPr="00570159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570159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57015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70159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570159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570159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570159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570159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570159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570159" w:rsidTr="005C7A3D">
        <w:trPr>
          <w:trHeight w:val="277"/>
        </w:trPr>
        <w:tc>
          <w:tcPr>
            <w:tcW w:w="661" w:type="dxa"/>
            <w:vAlign w:val="center"/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570159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570159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570159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570159" w:rsidRDefault="001A3FBF" w:rsidP="001A3FBF">
      <w:r w:rsidRPr="00570159">
        <w:br w:type="page"/>
      </w:r>
    </w:p>
    <w:p w:rsidR="001A3FBF" w:rsidRPr="00570159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570159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570159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D7443" w:rsidRPr="00570159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570159">
        <w:rPr>
          <w:rFonts w:ascii="Times New Roman" w:hAnsi="Times New Roman" w:cs="Times New Roman"/>
          <w:spacing w:val="-6"/>
          <w:sz w:val="28"/>
          <w:szCs w:val="28"/>
        </w:rPr>
        <w:t>Распределение на 2021 год и на плановый период 2022 и 2023 годов иных межбюджетных трансфертов бюджетам городских округов области на о</w:t>
      </w:r>
      <w:r w:rsidRPr="00570159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570159">
        <w:rPr>
          <w:rFonts w:ascii="Times New Roman" w:hAnsi="Times New Roman" w:cs="Times New Roman"/>
          <w:spacing w:val="-6"/>
          <w:sz w:val="28"/>
          <w:szCs w:val="28"/>
        </w:rPr>
        <w:t>новление наземного общественного пассажирского транспорта</w:t>
      </w:r>
    </w:p>
    <w:p w:rsidR="001D7443" w:rsidRPr="00570159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570159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57015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70159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1D7443" w:rsidRPr="00570159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159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3A5EF0" w:rsidRPr="00570159">
        <w:rPr>
          <w:rFonts w:ascii="Times New Roman" w:hAnsi="Times New Roman" w:cs="Times New Roman"/>
          <w:sz w:val="28"/>
          <w:szCs w:val="28"/>
        </w:rPr>
        <w:t>27</w:t>
      </w:r>
      <w:r w:rsidRPr="00570159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3A5EF0" w:rsidRPr="00570159">
        <w:rPr>
          <w:rFonts w:ascii="Times New Roman" w:hAnsi="Times New Roman" w:cs="Times New Roman"/>
          <w:sz w:val="28"/>
          <w:szCs w:val="28"/>
        </w:rPr>
        <w:t>56</w:t>
      </w:r>
      <w:r w:rsidRPr="00570159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570159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570159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70159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7"/>
        <w:gridCol w:w="1661"/>
        <w:gridCol w:w="1116"/>
        <w:gridCol w:w="1479"/>
      </w:tblGrid>
      <w:tr w:rsidR="001A3FBF" w:rsidRPr="00570159" w:rsidTr="001A3FBF">
        <w:trPr>
          <w:trHeight w:val="5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:rsidR="001A3FBF" w:rsidRPr="00570159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570159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A3FBF" w:rsidRPr="00570159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570159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1A3FBF" w:rsidRPr="00570159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A3FBF" w:rsidRPr="00570159" w:rsidTr="001A3FB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</w:tr>
      <w:tr w:rsidR="001A3FBF" w:rsidRPr="001A3FBF" w:rsidTr="001A3FBF">
        <w:trPr>
          <w:trHeight w:val="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570159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1A3FBF" w:rsidRDefault="001A3FBF" w:rsidP="001A3FBF">
            <w:pPr>
              <w:widowControl w:val="0"/>
              <w:tabs>
                <w:tab w:val="center" w:pos="4536"/>
                <w:tab w:val="left" w:pos="9072"/>
              </w:tabs>
              <w:ind w:left="-117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7015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  <w:bookmarkStart w:id="0" w:name="_GoBack"/>
            <w:bookmarkEnd w:id="0"/>
          </w:p>
        </w:tc>
      </w:tr>
    </w:tbl>
    <w:p w:rsidR="001A3FBF" w:rsidRPr="001A3FB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A3FBF" w:rsidRPr="001A3FBF" w:rsidSect="00AF702D">
      <w:headerReference w:type="defaul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B0" w:rsidRDefault="00E177B0" w:rsidP="009231E5">
      <w:pPr>
        <w:spacing w:after="0" w:line="240" w:lineRule="auto"/>
      </w:pPr>
      <w:r>
        <w:separator/>
      </w:r>
    </w:p>
  </w:endnote>
  <w:end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B0" w:rsidRDefault="00E177B0" w:rsidP="009231E5">
      <w:pPr>
        <w:spacing w:after="0" w:line="240" w:lineRule="auto"/>
      </w:pPr>
      <w:r>
        <w:separator/>
      </w:r>
    </w:p>
  </w:footnote>
  <w:foot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159">
          <w:rPr>
            <w:noProof/>
          </w:rPr>
          <w:t>14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098CE-0724-43FB-AABB-6694B210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23</cp:revision>
  <cp:lastPrinted>2020-11-27T12:40:00Z</cp:lastPrinted>
  <dcterms:created xsi:type="dcterms:W3CDTF">2020-12-04T07:50:00Z</dcterms:created>
  <dcterms:modified xsi:type="dcterms:W3CDTF">2021-05-28T14:14:00Z</dcterms:modified>
</cp:coreProperties>
</file>